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099" w:rsidRDefault="004A4865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习作八</w:t>
      </w:r>
      <w:r>
        <w:rPr>
          <w:rFonts w:ascii="黑体" w:eastAsia="黑体" w:hAnsi="黑体" w:cs="黑体" w:hint="eastAsia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故事新编</w:t>
      </w:r>
    </w:p>
    <w:p w:rsidR="00167099" w:rsidRDefault="004A486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能借助熟悉的故事展开丰富的想象创编新故事。【语文要素】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能给习作配图并与同学分享故事。</w:t>
      </w:r>
    </w:p>
    <w:p w:rsidR="00167099" w:rsidRDefault="004A486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能借助熟悉的故事展开丰富的想象创编新故事。</w:t>
      </w:r>
    </w:p>
    <w:p w:rsidR="00167099" w:rsidRDefault="004A486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1~2</w:t>
      </w:r>
      <w:r>
        <w:rPr>
          <w:rFonts w:ascii="宋体" w:eastAsia="宋体" w:hAnsi="宋体" w:cs="宋体" w:hint="eastAsia"/>
          <w:sz w:val="24"/>
        </w:rPr>
        <w:t>课时</w:t>
      </w:r>
    </w:p>
    <w:p w:rsidR="00167099" w:rsidRDefault="004A486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一、故事引题，明确要求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课件出示新编故事《愚公移山》。（片段）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思考：这个新的故事来自哪里？和原来的故事有什么相同和不同之处呢？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作者运用大胆的想象，新编了故事，让原有的故事焕发新的魅力。今天我们一起来“故事新编”吧。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这次习作是在原有故事的基础上，重新编一个故事。要选择一个自己熟悉的童话或寓言故事，对其中的人物形象和故事情节进行合理改编。明确要求：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“故”，熟悉原有的故事；</w:t>
      </w:r>
    </w:p>
    <w:p w:rsidR="00167099" w:rsidRDefault="004A4865">
      <w:pPr>
        <w:spacing w:line="312" w:lineRule="auto"/>
        <w:ind w:leftChars="228" w:left="479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“新”，通过自己丰富的想象力，对原有故事的人物或情节进行改编（增加或改变）；</w:t>
      </w: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故事新编不等同于胡编乱造，前后情节有关联才是合理的。</w:t>
      </w:r>
    </w:p>
    <w:p w:rsidR="00167099" w:rsidRDefault="004A486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二、重温故事，倒行逆推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课件出示《龟兔赛跑》原故事。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同学们对《龟兔赛跑》的故事非常熟悉，如果让你</w:t>
      </w:r>
      <w:r>
        <w:rPr>
          <w:rFonts w:ascii="宋体" w:eastAsia="宋体" w:hAnsi="宋体" w:cs="宋体" w:hint="eastAsia"/>
          <w:sz w:val="24"/>
        </w:rPr>
        <w:t>重新编一个龟兔赛跑的故事，你会怎么编呢？尝试用“因为……所以……”说说可能是什么原因导致这样的结局。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●乌龟和兔子都赢了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●乌龟和兔子都没赢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●兔子赢了</w:t>
      </w:r>
      <w:r>
        <w:rPr>
          <w:rFonts w:ascii="宋体" w:eastAsia="宋体" w:hAnsi="宋体" w:cs="宋体" w:hint="eastAsia"/>
          <w:sz w:val="24"/>
        </w:rPr>
        <w:t xml:space="preserve">  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●乌龟又赢了</w:t>
      </w:r>
    </w:p>
    <w:p w:rsidR="00167099" w:rsidRDefault="004A4865">
      <w:pPr>
        <w:numPr>
          <w:ilvl w:val="0"/>
          <w:numId w:val="1"/>
        </w:num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教师概括：导致不同的结局，主要因为角色和情节的变化。精彩的故事，离不开有鲜明特色的角色和想象合理的情节。</w:t>
      </w:r>
    </w:p>
    <w:p w:rsidR="00167099" w:rsidRDefault="004A4865">
      <w:pPr>
        <w:numPr>
          <w:ilvl w:val="0"/>
          <w:numId w:val="2"/>
        </w:num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脑洞大开，放胆设计</w:t>
      </w:r>
    </w:p>
    <w:p w:rsidR="00167099" w:rsidRDefault="00167099">
      <w:pPr>
        <w:spacing w:line="312" w:lineRule="auto"/>
        <w:rPr>
          <w:rFonts w:ascii="黑体" w:eastAsia="黑体" w:hAnsi="黑体" w:cs="黑体"/>
          <w:sz w:val="28"/>
          <w:szCs w:val="28"/>
        </w:rPr>
      </w:pPr>
      <w:bookmarkStart w:id="0" w:name="_GoBack"/>
      <w:bookmarkEnd w:id="0"/>
    </w:p>
    <w:p w:rsidR="00167099" w:rsidRDefault="004A4865">
      <w:pPr>
        <w:spacing w:line="312" w:lineRule="auto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（一）有鲜明特点的角色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故事的开展离不开有鲜明特点的角色，《龟兔赛跑》的主角自然是乌龟和兔子，我们还可以增加几个配角。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课件出示：主角乌龟兔子配角狐狸山羊老虎……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帮助思考，启发思维。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形容角色特点的词语：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骄傲、狡猾、懒惰、虚伪、横行霸道、好逸恶劳、尖酸刻薄……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忠诚、和蔼、勇敢、谦虚、坚持不懈、足智多谋、乐于助人……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角色身份：主角的朋友、敌人、裁判、观众……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不同角色的特点影响了后面故事情节的走向，请你根据刚才拟定的故事结局，设计角色的特点与配角身份，用</w:t>
      </w:r>
      <w:r>
        <w:rPr>
          <w:rFonts w:ascii="宋体" w:eastAsia="宋体" w:hAnsi="宋体" w:cs="宋体" w:hint="eastAsia"/>
          <w:sz w:val="24"/>
        </w:rPr>
        <w:t>50</w:t>
      </w:r>
      <w:r>
        <w:rPr>
          <w:rFonts w:ascii="宋体" w:eastAsia="宋体" w:hAnsi="宋体" w:cs="宋体" w:hint="eastAsia"/>
          <w:sz w:val="24"/>
        </w:rPr>
        <w:t>至</w:t>
      </w:r>
      <w:r>
        <w:rPr>
          <w:rFonts w:ascii="宋体" w:eastAsia="宋体" w:hAnsi="宋体" w:cs="宋体" w:hint="eastAsia"/>
          <w:sz w:val="24"/>
        </w:rPr>
        <w:t>80</w:t>
      </w:r>
      <w:r>
        <w:rPr>
          <w:rFonts w:ascii="宋体" w:eastAsia="宋体" w:hAnsi="宋体" w:cs="宋体" w:hint="eastAsia"/>
          <w:sz w:val="24"/>
        </w:rPr>
        <w:t>字写一写不同特点的角色之间可能会说什么？做什么呢？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学生汇报写作片段。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教师小结：在创编故事前，要设计特点鲜明的角色（板书：角色特点鲜明），并在写作时做到心中有数。人物的语言、行动都是围绕角色特点，合</w:t>
      </w:r>
      <w:r>
        <w:rPr>
          <w:rFonts w:ascii="宋体" w:eastAsia="宋体" w:hAnsi="宋体" w:cs="宋体" w:hint="eastAsia"/>
          <w:sz w:val="24"/>
        </w:rPr>
        <w:t>理想象和设计的。（板书：言行符合特点）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（二）有想象合理的情节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出示要素：故事千折百回才多姿多彩。有了基本人物的设定，接下来就要给故事增加一点波折。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场地旧地重赛河流萝卜地下坡路上山路迷宫……意外跑反方向掉进陷阱撞上树桩犯规重来遇到诱惑抄近道……工具滑板宝葫芦（心想事成）任意门闹钟梯子……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同桌讨论：考虑故事的结局，角色的身份和特点，发挥你的想象力，你会设计怎样的场地和意外，选择怎样的工具去使用呢？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出示：小人鱼拿着刀的手在发抖，但是，她马上将那把锋利的刀远远地抛到海里。刀落下的地方，浪花迸发出一道</w:t>
      </w:r>
      <w:r>
        <w:rPr>
          <w:rFonts w:ascii="宋体" w:eastAsia="宋体" w:hAnsi="宋体" w:cs="宋体" w:hint="eastAsia"/>
          <w:sz w:val="24"/>
        </w:rPr>
        <w:t>耀眼的红光，好像一滴滴鲜血从水中喷溅出来。她再一次深情地朝王子望了一眼，然后纵身跳到海里。她感到自己的身体正在一点点地化为泡沫。——《海的女儿》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小结：深爱王子的小人鱼最终选择把刀抛到海里，化为了泡沫。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出示交流提示：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角色行为要符合角色特点；情节设计要为结局服务；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意外是人为还是真意外呢？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工具能应对意外或场地等困难吗？是怎么得到的；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(4)</w:t>
      </w:r>
      <w:r>
        <w:rPr>
          <w:rFonts w:ascii="宋体" w:eastAsia="宋体" w:hAnsi="宋体" w:cs="宋体" w:hint="eastAsia"/>
          <w:sz w:val="24"/>
        </w:rPr>
        <w:t>配角能不能发挥作用？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交流汇报：“比赛开始了……”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</w:t>
      </w: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鼓励学生按顺序把故事主要情节说清楚；</w:t>
      </w: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遇到困难或意外，角色的反应、言行会如何；</w:t>
      </w: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配角的加入虽能推动情节的发展，但还是要围绕主角进行设计。</w:t>
      </w:r>
    </w:p>
    <w:p w:rsidR="00167099" w:rsidRDefault="004A4865">
      <w:pPr>
        <w:numPr>
          <w:ilvl w:val="0"/>
          <w:numId w:val="1"/>
        </w:num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教师小结：人物的特点贯穿始终，同学们奇妙而合理的想象力让故事更加曲折精彩。（板书：想象合理）</w:t>
      </w:r>
    </w:p>
    <w:p w:rsidR="00167099" w:rsidRDefault="004A486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四、良策引领，精雕细琢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片段练习。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乌龟或兔子会遇到什么样的困难或意外呢？请你把新编的《龟兔赛跑》中最精彩的部分写下来。把自己心中的故事写清楚，写完后再读一读看是否通顺。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教师整体点评。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出示“鉴赏指南”，同桌互评。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故事“新”在哪里？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)</w:t>
      </w:r>
      <w:r>
        <w:rPr>
          <w:rFonts w:ascii="宋体" w:eastAsia="宋体" w:hAnsi="宋体" w:cs="宋体" w:hint="eastAsia"/>
          <w:sz w:val="24"/>
        </w:rPr>
        <w:t>工具合理派上用场了吗？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你选择的场地、设计的意外对故事结局有没有影响？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(4)</w:t>
      </w:r>
      <w:r>
        <w:rPr>
          <w:rFonts w:ascii="宋体" w:eastAsia="宋体" w:hAnsi="宋体" w:cs="宋体" w:hint="eastAsia"/>
          <w:sz w:val="24"/>
        </w:rPr>
        <w:t>角色的特点在故事中是怎么合理体现的？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根据修改意见再次修改，在修改好的内容上加上开头、结尾。</w:t>
      </w:r>
    </w:p>
    <w:p w:rsidR="00167099" w:rsidRDefault="004A486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五、拓展延伸，写出个性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为了把“故事新编”写好，还有一些小妙招：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运用这节课学到的方法，选择你喜欢的其他故事进行改编。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如：《狐假虎威》《井底之蛙》《狐狸与乌鸦》《亡羊补牢》……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课后找奇幻类、冒险类的课外书读一读，学习它们的奇思妙想。</w:t>
      </w:r>
    </w:p>
    <w:p w:rsidR="00167099" w:rsidRDefault="004A486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童话是在现实的基础上，运用丰富的想象创作出来的奇异故事。童话教学要真正让学生入情入境，就必须做到以学生的视角解读童话，让童话与学生的生活融为一体，这样才能在学生的心里播下神奇的种子。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在新编童话之前，教师先要提醒自己童话最大的特点在于想象，不妨将自己放回孩童时代，想一想孩童时的自己都喜欢些什么，常常在脑中幻想些什么，让自己保有一颗童心。这样再来面对童话创编时，就会多一份收获。教师只有对童话充满兴趣，有了阅读的期许，才能带领学生更好地走进童话世界。</w:t>
      </w:r>
    </w:p>
    <w:p w:rsidR="00167099" w:rsidRDefault="004A486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同时，教师可让学生进入童话中的人物角色中，进行大胆、合理的想</w:t>
      </w:r>
      <w:r>
        <w:rPr>
          <w:rFonts w:ascii="宋体" w:eastAsia="宋体" w:hAnsi="宋体" w:cs="宋体" w:hint="eastAsia"/>
          <w:sz w:val="24"/>
        </w:rPr>
        <w:t>象。因此，在童话创编时，情境的创设就显得尤为重要。教师应尽量采取各种方式，为学生提供一个想象的空间，让学生情不自禁地变成童话中的角色，去想象，去体验。</w:t>
      </w:r>
    </w:p>
    <w:sectPr w:rsidR="00167099" w:rsidSect="00167099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099" w:rsidRDefault="00167099" w:rsidP="00167099">
      <w:r>
        <w:separator/>
      </w:r>
    </w:p>
  </w:endnote>
  <w:endnote w:type="continuationSeparator" w:id="0">
    <w:p w:rsidR="00167099" w:rsidRDefault="00167099" w:rsidP="00167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3A3C5C57-87E5-47BA-9F73-855597852CE7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F2C9916B-C640-4F28-8258-151FEFAFE8D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099" w:rsidRDefault="00167099" w:rsidP="00167099">
      <w:r>
        <w:separator/>
      </w:r>
    </w:p>
  </w:footnote>
  <w:footnote w:type="continuationSeparator" w:id="0">
    <w:p w:rsidR="00167099" w:rsidRDefault="00167099" w:rsidP="001670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099" w:rsidRPr="004A4865" w:rsidRDefault="00167099" w:rsidP="004A4865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6CD05A"/>
    <w:multiLevelType w:val="singleLevel"/>
    <w:tmpl w:val="BB6CD05A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4BC0965"/>
    <w:multiLevelType w:val="singleLevel"/>
    <w:tmpl w:val="C4BC0965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167099"/>
    <w:rsid w:val="004A4865"/>
    <w:rsid w:val="019466B0"/>
    <w:rsid w:val="03230A23"/>
    <w:rsid w:val="03F45463"/>
    <w:rsid w:val="064846B8"/>
    <w:rsid w:val="0B225065"/>
    <w:rsid w:val="0D4E5EBE"/>
    <w:rsid w:val="0D821775"/>
    <w:rsid w:val="120D40D7"/>
    <w:rsid w:val="141C584A"/>
    <w:rsid w:val="14F22B8B"/>
    <w:rsid w:val="15580D16"/>
    <w:rsid w:val="16DE4C52"/>
    <w:rsid w:val="19C0705A"/>
    <w:rsid w:val="1BBB4450"/>
    <w:rsid w:val="1BE50174"/>
    <w:rsid w:val="20965F50"/>
    <w:rsid w:val="222E1AC5"/>
    <w:rsid w:val="223419E8"/>
    <w:rsid w:val="23407DD4"/>
    <w:rsid w:val="28135055"/>
    <w:rsid w:val="28181D1E"/>
    <w:rsid w:val="28C03A4A"/>
    <w:rsid w:val="2A93114E"/>
    <w:rsid w:val="34BC20E7"/>
    <w:rsid w:val="37FB4645"/>
    <w:rsid w:val="3A6208CD"/>
    <w:rsid w:val="3D9A3F73"/>
    <w:rsid w:val="3E103754"/>
    <w:rsid w:val="4036487A"/>
    <w:rsid w:val="45D028B9"/>
    <w:rsid w:val="478227A2"/>
    <w:rsid w:val="4A0F45AC"/>
    <w:rsid w:val="4B497E1B"/>
    <w:rsid w:val="4D2D6C17"/>
    <w:rsid w:val="4E535861"/>
    <w:rsid w:val="4E54474A"/>
    <w:rsid w:val="4E8C23B7"/>
    <w:rsid w:val="4E945F39"/>
    <w:rsid w:val="510F42B4"/>
    <w:rsid w:val="516F1A27"/>
    <w:rsid w:val="54237049"/>
    <w:rsid w:val="55D4287E"/>
    <w:rsid w:val="5A2162A3"/>
    <w:rsid w:val="5CD86A97"/>
    <w:rsid w:val="5F27128C"/>
    <w:rsid w:val="60F43F92"/>
    <w:rsid w:val="60FB0135"/>
    <w:rsid w:val="629977C8"/>
    <w:rsid w:val="65140BE7"/>
    <w:rsid w:val="654C4252"/>
    <w:rsid w:val="69DC3D0B"/>
    <w:rsid w:val="6B0A0A5D"/>
    <w:rsid w:val="6DD672A0"/>
    <w:rsid w:val="6FDC1B6E"/>
    <w:rsid w:val="7243300C"/>
    <w:rsid w:val="798A4545"/>
    <w:rsid w:val="7CCD4614"/>
    <w:rsid w:val="7D0A25BD"/>
    <w:rsid w:val="7D266B6F"/>
    <w:rsid w:val="7E7C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709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670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670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4A4865"/>
    <w:rPr>
      <w:sz w:val="18"/>
      <w:szCs w:val="18"/>
    </w:rPr>
  </w:style>
  <w:style w:type="character" w:customStyle="1" w:styleId="Char">
    <w:name w:val="批注框文本 Char"/>
    <w:basedOn w:val="a0"/>
    <w:link w:val="a5"/>
    <w:rsid w:val="004A486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